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8D3" w14:textId="0DB3794F" w:rsidR="00732BDC" w:rsidRDefault="00732BDC" w:rsidP="00B14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605ADC" wp14:editId="0A021A31">
            <wp:extent cx="24574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FD48" w14:textId="732A384A" w:rsidR="00E5580F" w:rsidRPr="00D104E9" w:rsidRDefault="00BB5335" w:rsidP="0047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4E9">
        <w:rPr>
          <w:rFonts w:ascii="Times New Roman" w:hAnsi="Times New Roman" w:cs="Times New Roman"/>
          <w:sz w:val="24"/>
          <w:szCs w:val="24"/>
        </w:rPr>
        <w:t xml:space="preserve">Список лабораторно-инструментальных исследований для пациентов, которые готовятся к операции на </w:t>
      </w:r>
      <w:r w:rsidR="00B14062">
        <w:rPr>
          <w:rFonts w:ascii="Times New Roman" w:hAnsi="Times New Roman" w:cs="Times New Roman"/>
          <w:sz w:val="24"/>
          <w:szCs w:val="24"/>
        </w:rPr>
        <w:t>артериях сердца</w:t>
      </w:r>
      <w:r w:rsidRPr="00D104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4062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="00B14062">
        <w:rPr>
          <w:rFonts w:ascii="Times New Roman" w:hAnsi="Times New Roman" w:cs="Times New Roman"/>
          <w:sz w:val="24"/>
          <w:szCs w:val="24"/>
        </w:rPr>
        <w:t xml:space="preserve"> коронарных артерий</w:t>
      </w:r>
      <w:r w:rsidRPr="00D104E9">
        <w:rPr>
          <w:rFonts w:ascii="Times New Roman" w:hAnsi="Times New Roman" w:cs="Times New Roman"/>
          <w:sz w:val="24"/>
          <w:szCs w:val="24"/>
        </w:rPr>
        <w:t>).</w:t>
      </w:r>
    </w:p>
    <w:p w14:paraId="57184F8A" w14:textId="4306B919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на госпитализацию у </w:t>
      </w:r>
      <w:r w:rsidR="00100266">
        <w:rPr>
          <w:rFonts w:ascii="Times New Roman" w:hAnsi="Times New Roman" w:cs="Times New Roman"/>
          <w:sz w:val="24"/>
          <w:szCs w:val="24"/>
        </w:rPr>
        <w:t>терапевта\кардиолога</w:t>
      </w:r>
      <w:r>
        <w:rPr>
          <w:rFonts w:ascii="Times New Roman" w:hAnsi="Times New Roman" w:cs="Times New Roman"/>
          <w:sz w:val="24"/>
          <w:szCs w:val="24"/>
        </w:rPr>
        <w:t xml:space="preserve"> поликлиники по месту жительства – форма 057/у. Срок годности 1 месяц.</w:t>
      </w:r>
    </w:p>
    <w:p w14:paraId="5AB053A0" w14:textId="35BE5F80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крови и резус фактор.</w:t>
      </w:r>
    </w:p>
    <w:p w14:paraId="3984F50C" w14:textId="68F3C0DC" w:rsidR="00D104E9" w:rsidRDefault="00D104E9" w:rsidP="00D104E9">
      <w:pPr>
        <w:pStyle w:val="a3"/>
        <w:numPr>
          <w:ilvl w:val="0"/>
          <w:numId w:val="2"/>
        </w:numPr>
        <w:spacing w:line="256" w:lineRule="auto"/>
      </w:pPr>
      <w:r>
        <w:rPr>
          <w:rFonts w:ascii="Times New Roman" w:hAnsi="Times New Roman" w:cs="Times New Roman"/>
          <w:sz w:val="24"/>
          <w:szCs w:val="24"/>
        </w:rPr>
        <w:t xml:space="preserve">Серологические исследования крови: вирусный гепатит В и С, форма 50 (ВИЧ), сифилис. Срок годности 3 месяца. </w:t>
      </w:r>
      <w:r w:rsidR="00435D56">
        <w:rPr>
          <w:rFonts w:ascii="Times New Roman" w:hAnsi="Times New Roman" w:cs="Times New Roman"/>
          <w:sz w:val="24"/>
          <w:szCs w:val="24"/>
        </w:rPr>
        <w:t>П</w:t>
      </w:r>
      <w:r w:rsidR="00435D56" w:rsidRPr="0067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положительном</w:t>
      </w:r>
      <w:r w:rsidR="00435D56" w:rsidRPr="0067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ответе, справка из поликлиники от инфекциониста по месту жительства с указанием диагноза и даты регистрации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принимаемой терапии и отсутствии противопоказаний к </w:t>
      </w:r>
      <w:r w:rsidR="0010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плановому 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оперативному вмешательству</w:t>
      </w:r>
      <w:r w:rsidR="0010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возможностью нахождения в стационаре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B9919F" w14:textId="6A3AB892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либо компьютерная томография органов грудной клети, либо рентгенография органов грудной клетки с описанием. Срок годности 1 год.</w:t>
      </w:r>
    </w:p>
    <w:p w14:paraId="36144672" w14:textId="1F55B572" w:rsidR="00D104E9" w:rsidRPr="00435D56" w:rsidRDefault="00D104E9" w:rsidP="00435D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ФГДС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фиброгастродуоденоскопия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r w:rsidR="00435D56" w:rsidRPr="00675BFD">
        <w:rPr>
          <w:rFonts w:ascii="Times New Roman" w:hAnsi="Times New Roman" w:cs="Times New Roman"/>
          <w:sz w:val="24"/>
          <w:szCs w:val="24"/>
        </w:rPr>
        <w:t xml:space="preserve"> срок годности </w:t>
      </w:r>
      <w:r w:rsidR="00100266">
        <w:rPr>
          <w:rFonts w:ascii="Times New Roman" w:hAnsi="Times New Roman" w:cs="Times New Roman"/>
          <w:sz w:val="24"/>
          <w:szCs w:val="24"/>
        </w:rPr>
        <w:t>3</w:t>
      </w:r>
      <w:r w:rsidR="00435D56" w:rsidRPr="00675BF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00266">
        <w:rPr>
          <w:rFonts w:ascii="Times New Roman" w:hAnsi="Times New Roman" w:cs="Times New Roman"/>
          <w:sz w:val="24"/>
          <w:szCs w:val="24"/>
        </w:rPr>
        <w:t>а</w:t>
      </w:r>
      <w:r w:rsidR="00435D56" w:rsidRPr="00675BFD">
        <w:rPr>
          <w:rFonts w:ascii="Times New Roman" w:hAnsi="Times New Roman" w:cs="Times New Roman"/>
          <w:sz w:val="24"/>
          <w:szCs w:val="24"/>
        </w:rPr>
        <w:t>.</w:t>
      </w:r>
      <w:r w:rsidR="00435D56">
        <w:rPr>
          <w:rFonts w:ascii="Times New Roman" w:hAnsi="Times New Roman" w:cs="Times New Roman"/>
          <w:sz w:val="24"/>
          <w:szCs w:val="24"/>
        </w:rPr>
        <w:t xml:space="preserve"> П</w:t>
      </w:r>
      <w:r w:rsidR="00435D56" w:rsidRPr="00C71C5A">
        <w:rPr>
          <w:rFonts w:ascii="Times New Roman" w:hAnsi="Times New Roman" w:cs="Times New Roman"/>
          <w:sz w:val="24"/>
          <w:szCs w:val="24"/>
        </w:rPr>
        <w:t>ри</w:t>
      </w:r>
      <w:r w:rsidR="00435D56">
        <w:rPr>
          <w:rFonts w:ascii="Times New Roman" w:hAnsi="Times New Roman" w:cs="Times New Roman"/>
          <w:sz w:val="24"/>
          <w:szCs w:val="24"/>
        </w:rPr>
        <w:t xml:space="preserve"> </w:t>
      </w:r>
      <w:r w:rsidR="00435D56" w:rsidRPr="00C71C5A">
        <w:rPr>
          <w:rFonts w:ascii="Times New Roman" w:hAnsi="Times New Roman" w:cs="Times New Roman"/>
          <w:sz w:val="24"/>
          <w:szCs w:val="24"/>
        </w:rPr>
        <w:t>выявлении</w:t>
      </w:r>
      <w:r w:rsidR="00435D56">
        <w:rPr>
          <w:rFonts w:ascii="Times New Roman" w:hAnsi="Times New Roman" w:cs="Times New Roman"/>
          <w:sz w:val="24"/>
          <w:szCs w:val="24"/>
        </w:rPr>
        <w:t xml:space="preserve"> </w:t>
      </w:r>
      <w:r w:rsidR="00435D56" w:rsidRPr="00C71C5A">
        <w:rPr>
          <w:rFonts w:ascii="Times New Roman" w:hAnsi="Times New Roman" w:cs="Times New Roman"/>
          <w:sz w:val="24"/>
          <w:szCs w:val="24"/>
        </w:rPr>
        <w:t>эрозивных или язвенных  поражений желуд</w:t>
      </w:r>
      <w:r w:rsidR="00435D56">
        <w:rPr>
          <w:rFonts w:ascii="Times New Roman" w:hAnsi="Times New Roman" w:cs="Times New Roman"/>
          <w:sz w:val="24"/>
          <w:szCs w:val="24"/>
        </w:rPr>
        <w:t>очно-кишечного тракта, необходимо пройти лечение по месту жительства. Оперативное лечение при наличии язвенных или эрозивных поражений желудочно-кишечного тракта противопоказано.</w:t>
      </w:r>
    </w:p>
    <w:p w14:paraId="42DF5A68" w14:textId="6B14798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УЗДС БЦА (УЗИ брахиоцефальных артерий) – срок годности 6 месяцев </w:t>
      </w:r>
    </w:p>
    <w:p w14:paraId="39190A11" w14:textId="7300E13F" w:rsidR="00D104E9" w:rsidRPr="00153DDB" w:rsidRDefault="00D104E9" w:rsidP="00153DDB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Эхокардиография (УЗИ сердца) – срок годности в течение 6 месяцев.</w:t>
      </w:r>
    </w:p>
    <w:p w14:paraId="293637BD" w14:textId="7777777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крови (обязательно с подсчетом тромбоцитов)– срок годности 14 дней.</w:t>
      </w:r>
    </w:p>
    <w:p w14:paraId="200505DC" w14:textId="7777777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мочи – срок годности 14 дней.</w:t>
      </w:r>
    </w:p>
    <w:p w14:paraId="7BBE853C" w14:textId="0E2BB395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анализ крови (глюкоза, АЛТ, АСТ, холестерин, креатинин, мочевина) – срок годности 14 дней.</w:t>
      </w:r>
    </w:p>
    <w:p w14:paraId="570A5777" w14:textId="58E8F55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Коагулограмма </w:t>
      </w:r>
      <w:r w:rsidR="00100266">
        <w:rPr>
          <w:rFonts w:ascii="Times New Roman" w:hAnsi="Times New Roman" w:cs="Times New Roman"/>
          <w:sz w:val="24"/>
          <w:szCs w:val="24"/>
        </w:rPr>
        <w:t xml:space="preserve">(АЧТВ, МНО, Фибриноген) </w:t>
      </w:r>
      <w:r>
        <w:rPr>
          <w:rFonts w:ascii="Times New Roman" w:hAnsi="Times New Roman" w:cs="Times New Roman"/>
          <w:sz w:val="24"/>
          <w:szCs w:val="24"/>
        </w:rPr>
        <w:t>– срок годности 14 дней.</w:t>
      </w:r>
    </w:p>
    <w:p w14:paraId="42CA560F" w14:textId="50D2497C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 (электрокардиограмма) с описанием – срок годности </w:t>
      </w:r>
      <w:r w:rsidR="00153DDB">
        <w:rPr>
          <w:rFonts w:ascii="Times New Roman" w:hAnsi="Times New Roman" w:cs="Times New Roman"/>
          <w:sz w:val="24"/>
          <w:szCs w:val="24"/>
        </w:rPr>
        <w:t>14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AB165" w14:textId="0E8989AE" w:rsidR="00D104E9" w:rsidRPr="00D104E9" w:rsidRDefault="00E149B7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149B7">
        <w:rPr>
          <w:rFonts w:ascii="Times New Roman" w:hAnsi="Times New Roman" w:cs="Times New Roman"/>
          <w:sz w:val="24"/>
          <w:szCs w:val="24"/>
          <w:u w:val="single"/>
        </w:rPr>
        <w:t>При отклонении анализов или исследований от нормы: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104E9">
        <w:rPr>
          <w:rFonts w:ascii="Times New Roman" w:hAnsi="Times New Roman" w:cs="Times New Roman"/>
          <w:sz w:val="24"/>
          <w:szCs w:val="24"/>
        </w:rPr>
        <w:t xml:space="preserve">аключение терапевта </w:t>
      </w:r>
      <w:r>
        <w:rPr>
          <w:rFonts w:ascii="Times New Roman" w:hAnsi="Times New Roman" w:cs="Times New Roman"/>
          <w:sz w:val="24"/>
          <w:szCs w:val="24"/>
        </w:rPr>
        <w:t xml:space="preserve">или профильного специалиста (эндокринолога, нефролога, аллерголога, инфекциониста и др.) </w:t>
      </w:r>
      <w:r w:rsidR="00D104E9">
        <w:rPr>
          <w:rFonts w:ascii="Times New Roman" w:hAnsi="Times New Roman" w:cs="Times New Roman"/>
          <w:sz w:val="24"/>
          <w:szCs w:val="24"/>
        </w:rPr>
        <w:t>об отсутствии противопоказаний для</w:t>
      </w:r>
      <w:r w:rsidR="00100266">
        <w:rPr>
          <w:rFonts w:ascii="Times New Roman" w:hAnsi="Times New Roman" w:cs="Times New Roman"/>
          <w:sz w:val="24"/>
          <w:szCs w:val="24"/>
        </w:rPr>
        <w:t xml:space="preserve"> плановой госпитализации и</w:t>
      </w:r>
      <w:r w:rsidR="00D104E9">
        <w:rPr>
          <w:rFonts w:ascii="Times New Roman" w:hAnsi="Times New Roman" w:cs="Times New Roman"/>
          <w:sz w:val="24"/>
          <w:szCs w:val="24"/>
        </w:rPr>
        <w:t xml:space="preserve"> </w:t>
      </w:r>
      <w:r w:rsidR="00F8305E">
        <w:rPr>
          <w:rFonts w:ascii="Times New Roman" w:hAnsi="Times New Roman" w:cs="Times New Roman"/>
          <w:sz w:val="24"/>
          <w:szCs w:val="24"/>
        </w:rPr>
        <w:t xml:space="preserve">хирургического лечения </w:t>
      </w:r>
      <w:r w:rsidR="00D104E9">
        <w:rPr>
          <w:rFonts w:ascii="Times New Roman" w:hAnsi="Times New Roman" w:cs="Times New Roman"/>
          <w:sz w:val="24"/>
          <w:szCs w:val="24"/>
        </w:rPr>
        <w:t>– срок годности 14 дней (проходить в последнюю очередь с результатами всех анализов).</w:t>
      </w:r>
    </w:p>
    <w:p w14:paraId="5F7AFD20" w14:textId="77777777" w:rsidR="00C31839" w:rsidRPr="00D104E9" w:rsidRDefault="00C31839" w:rsidP="00D10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4E9">
        <w:rPr>
          <w:rFonts w:ascii="Times New Roman" w:hAnsi="Times New Roman" w:cs="Times New Roman"/>
          <w:sz w:val="24"/>
          <w:szCs w:val="24"/>
        </w:rPr>
        <w:t>С собой необходимо взять:</w:t>
      </w:r>
    </w:p>
    <w:p w14:paraId="33DBC8DD" w14:textId="71D1F241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Hlk131616962"/>
      <w:r>
        <w:rPr>
          <w:rFonts w:ascii="Times New Roman" w:hAnsi="Times New Roman" w:cs="Times New Roman"/>
          <w:sz w:val="24"/>
          <w:szCs w:val="24"/>
        </w:rPr>
        <w:t>Оригиналы</w:t>
      </w:r>
      <w:r w:rsidR="007E0346">
        <w:rPr>
          <w:rFonts w:ascii="Times New Roman" w:hAnsi="Times New Roman" w:cs="Times New Roman"/>
          <w:sz w:val="24"/>
          <w:szCs w:val="24"/>
        </w:rPr>
        <w:t xml:space="preserve"> и копии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E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(паспорт, СНИЛС, полис ОМС).</w:t>
      </w:r>
    </w:p>
    <w:p w14:paraId="7F346426" w14:textId="639FD96F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 руках всю медицинск</w:t>
      </w:r>
      <w:r w:rsidR="007E034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E0346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(выписные эпикризы, консультации, осмотры и др.).</w:t>
      </w:r>
    </w:p>
    <w:p w14:paraId="17F2F9CC" w14:textId="77777777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Одежду, в который Вы будете находится в отделении, средства личной гигиены.</w:t>
      </w:r>
    </w:p>
    <w:p w14:paraId="5F65C17A" w14:textId="55483362" w:rsidR="00255D89" w:rsidRDefault="007E0346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Вами</w:t>
      </w:r>
      <w:r w:rsidR="00255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B7">
        <w:rPr>
          <w:rFonts w:ascii="Times New Roman" w:hAnsi="Times New Roman" w:cs="Times New Roman"/>
          <w:sz w:val="24"/>
          <w:szCs w:val="24"/>
        </w:rPr>
        <w:t>кроворазжижающие</w:t>
      </w:r>
      <w:proofErr w:type="spellEnd"/>
      <w:r w:rsidR="00E149B7">
        <w:rPr>
          <w:rFonts w:ascii="Times New Roman" w:hAnsi="Times New Roman" w:cs="Times New Roman"/>
          <w:sz w:val="24"/>
          <w:szCs w:val="24"/>
        </w:rPr>
        <w:t xml:space="preserve"> препараты (</w:t>
      </w:r>
      <w:proofErr w:type="spellStart"/>
      <w:r w:rsidR="00255D89">
        <w:rPr>
          <w:rFonts w:ascii="Times New Roman" w:hAnsi="Times New Roman" w:cs="Times New Roman"/>
          <w:sz w:val="24"/>
          <w:szCs w:val="24"/>
        </w:rPr>
        <w:t>Клопидогрель</w:t>
      </w:r>
      <w:proofErr w:type="spellEnd"/>
      <w:r w:rsidR="00E149B7">
        <w:rPr>
          <w:rFonts w:ascii="Times New Roman" w:hAnsi="Times New Roman" w:cs="Times New Roman"/>
          <w:sz w:val="24"/>
          <w:szCs w:val="24"/>
        </w:rPr>
        <w:t xml:space="preserve">, Аспирин, </w:t>
      </w:r>
      <w:proofErr w:type="spellStart"/>
      <w:r w:rsidR="00255D89">
        <w:rPr>
          <w:rFonts w:ascii="Times New Roman" w:hAnsi="Times New Roman" w:cs="Times New Roman"/>
          <w:sz w:val="24"/>
          <w:szCs w:val="24"/>
        </w:rPr>
        <w:t>Плавикс</w:t>
      </w:r>
      <w:proofErr w:type="spellEnd"/>
      <w:r w:rsidR="00255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D89">
        <w:rPr>
          <w:rFonts w:ascii="Times New Roman" w:hAnsi="Times New Roman" w:cs="Times New Roman"/>
          <w:sz w:val="24"/>
          <w:szCs w:val="24"/>
        </w:rPr>
        <w:t>Зилт</w:t>
      </w:r>
      <w:proofErr w:type="spellEnd"/>
      <w:r w:rsidR="00255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D89">
        <w:rPr>
          <w:rFonts w:ascii="Times New Roman" w:hAnsi="Times New Roman" w:cs="Times New Roman"/>
          <w:sz w:val="24"/>
          <w:szCs w:val="24"/>
        </w:rPr>
        <w:t>Плагрил</w:t>
      </w:r>
      <w:proofErr w:type="spellEnd"/>
      <w:r w:rsidR="00E14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9B7">
        <w:rPr>
          <w:rFonts w:ascii="Times New Roman" w:hAnsi="Times New Roman" w:cs="Times New Roman"/>
          <w:sz w:val="24"/>
          <w:szCs w:val="24"/>
        </w:rPr>
        <w:t>Брилинта</w:t>
      </w:r>
      <w:proofErr w:type="spellEnd"/>
      <w:r w:rsidR="00E14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9B7">
        <w:rPr>
          <w:rFonts w:ascii="Times New Roman" w:hAnsi="Times New Roman" w:cs="Times New Roman"/>
          <w:sz w:val="24"/>
          <w:szCs w:val="24"/>
        </w:rPr>
        <w:t>Эффиент</w:t>
      </w:r>
      <w:proofErr w:type="spellEnd"/>
      <w:r w:rsidR="00330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D89">
        <w:rPr>
          <w:rFonts w:ascii="Times New Roman" w:hAnsi="Times New Roman" w:cs="Times New Roman"/>
          <w:sz w:val="24"/>
          <w:szCs w:val="24"/>
        </w:rPr>
        <w:t>Кардиомагнил</w:t>
      </w:r>
      <w:proofErr w:type="spellEnd"/>
      <w:r w:rsidR="00330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D89">
        <w:rPr>
          <w:rFonts w:ascii="Times New Roman" w:hAnsi="Times New Roman" w:cs="Times New Roman"/>
          <w:sz w:val="24"/>
          <w:szCs w:val="24"/>
        </w:rPr>
        <w:t>ТромбоАСС</w:t>
      </w:r>
      <w:proofErr w:type="spellEnd"/>
      <w:r w:rsidR="00330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D89">
        <w:rPr>
          <w:rFonts w:ascii="Times New Roman" w:hAnsi="Times New Roman" w:cs="Times New Roman"/>
          <w:sz w:val="24"/>
          <w:szCs w:val="24"/>
        </w:rPr>
        <w:t>Ацекардол</w:t>
      </w:r>
      <w:proofErr w:type="spellEnd"/>
      <w:r w:rsidR="00330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D89">
        <w:rPr>
          <w:rFonts w:ascii="Times New Roman" w:hAnsi="Times New Roman" w:cs="Times New Roman"/>
          <w:sz w:val="24"/>
          <w:szCs w:val="24"/>
        </w:rPr>
        <w:t>АспиринКардио</w:t>
      </w:r>
      <w:proofErr w:type="spellEnd"/>
      <w:r w:rsidR="00E149B7">
        <w:rPr>
          <w:rFonts w:ascii="Times New Roman" w:hAnsi="Times New Roman" w:cs="Times New Roman"/>
          <w:sz w:val="24"/>
          <w:szCs w:val="24"/>
        </w:rPr>
        <w:t xml:space="preserve"> и др.</w:t>
      </w:r>
      <w:r w:rsidR="00255D89">
        <w:rPr>
          <w:rFonts w:ascii="Times New Roman" w:hAnsi="Times New Roman" w:cs="Times New Roman"/>
          <w:sz w:val="24"/>
          <w:szCs w:val="24"/>
        </w:rPr>
        <w:t>), то</w:t>
      </w:r>
      <w:r w:rsidR="00330D89">
        <w:rPr>
          <w:rFonts w:ascii="Times New Roman" w:hAnsi="Times New Roman" w:cs="Times New Roman"/>
          <w:sz w:val="24"/>
          <w:szCs w:val="24"/>
        </w:rPr>
        <w:t xml:space="preserve"> для эффективной операции данные препараты необходимо принимать каждый день не менее 14 дней до операции </w:t>
      </w:r>
      <w:r w:rsidR="00330D89">
        <w:rPr>
          <w:rFonts w:ascii="Times New Roman" w:hAnsi="Times New Roman" w:cs="Times New Roman"/>
          <w:sz w:val="24"/>
          <w:szCs w:val="24"/>
        </w:rPr>
        <w:lastRenderedPageBreak/>
        <w:t xml:space="preserve">без пропусков. Более подробную информацию уточняйте у своего лечащего </w:t>
      </w:r>
      <w:proofErr w:type="gramStart"/>
      <w:r w:rsidR="00330D89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255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C5244" w14:textId="77777777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оформления листка нетрудоспособности уточните в отделе кадров организации, где Вы работаете, правильное название Вашего места работы.</w:t>
      </w:r>
    </w:p>
    <w:bookmarkEnd w:id="0"/>
    <w:p w14:paraId="2DFDE330" w14:textId="5B4A0B08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Напоминаем</w:t>
      </w:r>
      <w:r>
        <w:rPr>
          <w:rFonts w:ascii="Times New Roman" w:hAnsi="Times New Roman" w:cs="Times New Roman"/>
          <w:sz w:val="24"/>
          <w:szCs w:val="24"/>
        </w:rPr>
        <w:t> – обострение хронических заболеваний, наличие острых заболеваний (острые вирусные заболевания, кишечные инфекции, зубная боль и проч.) – явля</w:t>
      </w:r>
      <w:r w:rsidR="007E03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противопоказанием для выполнения планового хирургического лечения в интересах и для безопасности пациента.</w:t>
      </w:r>
    </w:p>
    <w:p w14:paraId="2C293EF4" w14:textId="77777777" w:rsidR="00D02EA0" w:rsidRPr="00D104E9" w:rsidRDefault="00D02EA0" w:rsidP="00255D8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D02EA0" w:rsidRPr="00D1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CCF"/>
    <w:multiLevelType w:val="hybridMultilevel"/>
    <w:tmpl w:val="F8CEBCE2"/>
    <w:lvl w:ilvl="0" w:tplc="28E070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BA87C97"/>
    <w:multiLevelType w:val="hybridMultilevel"/>
    <w:tmpl w:val="D922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35D6A"/>
    <w:multiLevelType w:val="hybridMultilevel"/>
    <w:tmpl w:val="1BE6CD86"/>
    <w:lvl w:ilvl="0" w:tplc="DF3ED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F51F8B"/>
    <w:multiLevelType w:val="hybridMultilevel"/>
    <w:tmpl w:val="3B1863BA"/>
    <w:lvl w:ilvl="0" w:tplc="EAF2DD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04"/>
    <w:rsid w:val="00100266"/>
    <w:rsid w:val="00153DDB"/>
    <w:rsid w:val="00255D89"/>
    <w:rsid w:val="00330D89"/>
    <w:rsid w:val="00435D56"/>
    <w:rsid w:val="004713CD"/>
    <w:rsid w:val="004724B8"/>
    <w:rsid w:val="00514212"/>
    <w:rsid w:val="005640FC"/>
    <w:rsid w:val="00684147"/>
    <w:rsid w:val="00732BDC"/>
    <w:rsid w:val="00743AF1"/>
    <w:rsid w:val="007E0346"/>
    <w:rsid w:val="00AD1881"/>
    <w:rsid w:val="00B14062"/>
    <w:rsid w:val="00B243AF"/>
    <w:rsid w:val="00BB5335"/>
    <w:rsid w:val="00C31839"/>
    <w:rsid w:val="00D02EA0"/>
    <w:rsid w:val="00D104E9"/>
    <w:rsid w:val="00DC1C04"/>
    <w:rsid w:val="00E149B7"/>
    <w:rsid w:val="00E5580F"/>
    <w:rsid w:val="00EB4572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F67"/>
  <w15:chartTrackingRefBased/>
  <w15:docId w15:val="{DA54AEC4-900C-46D2-9AB8-1C0293B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0F"/>
    <w:pPr>
      <w:ind w:left="720"/>
      <w:contextualSpacing/>
    </w:pPr>
  </w:style>
  <w:style w:type="character" w:styleId="a4">
    <w:name w:val="Strong"/>
    <w:basedOn w:val="a0"/>
    <w:uiPriority w:val="22"/>
    <w:qFormat/>
    <w:rsid w:val="0043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dr.danchenkoilya@gmail.com</dc:creator>
  <cp:keywords/>
  <dc:description/>
  <cp:lastModifiedBy>Доктор КХО2</cp:lastModifiedBy>
  <cp:revision>3</cp:revision>
  <cp:lastPrinted>2021-07-22T05:30:00Z</cp:lastPrinted>
  <dcterms:created xsi:type="dcterms:W3CDTF">2023-10-18T09:42:00Z</dcterms:created>
  <dcterms:modified xsi:type="dcterms:W3CDTF">2023-10-18T10:03:00Z</dcterms:modified>
</cp:coreProperties>
</file>